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46" w:rsidRPr="0077519B" w:rsidRDefault="003D7D46" w:rsidP="003D7D46">
      <w:pPr>
        <w:pStyle w:val="ab"/>
        <w:jc w:val="center"/>
        <w:rPr>
          <w:rFonts w:ascii="Times New Roman" w:hAnsi="Times New Roman"/>
          <w:b/>
          <w:i w:val="0"/>
          <w:color w:val="000000"/>
          <w:sz w:val="28"/>
          <w:szCs w:val="28"/>
        </w:rPr>
      </w:pPr>
      <w:r>
        <w:rPr>
          <w:rFonts w:ascii="Times New Roman" w:hAnsi="Times New Roman"/>
          <w:b/>
          <w:i w:val="0"/>
          <w:color w:val="000000"/>
          <w:sz w:val="28"/>
          <w:szCs w:val="28"/>
        </w:rPr>
        <w:t xml:space="preserve"> Методические материалы</w:t>
      </w:r>
    </w:p>
    <w:p w:rsidR="003D7D46" w:rsidRPr="0077519B" w:rsidRDefault="003D7D46" w:rsidP="003D7D46">
      <w:pPr>
        <w:pStyle w:val="ab"/>
        <w:ind w:left="1080"/>
        <w:jc w:val="center"/>
        <w:rPr>
          <w:rFonts w:ascii="Times New Roman" w:hAnsi="Times New Roman"/>
          <w:b/>
          <w:i w:val="0"/>
          <w:color w:val="000000"/>
          <w:sz w:val="28"/>
          <w:szCs w:val="28"/>
        </w:rPr>
      </w:pPr>
      <w:r>
        <w:rPr>
          <w:rFonts w:ascii="Times New Roman" w:hAnsi="Times New Roman"/>
          <w:b/>
          <w:i w:val="0"/>
          <w:color w:val="000000"/>
          <w:sz w:val="28"/>
          <w:szCs w:val="28"/>
        </w:rPr>
        <w:t>1</w:t>
      </w:r>
      <w:r w:rsidRPr="0077519B">
        <w:rPr>
          <w:rFonts w:ascii="Times New Roman" w:hAnsi="Times New Roman"/>
          <w:b/>
          <w:i w:val="0"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i w:val="0"/>
          <w:color w:val="000000"/>
          <w:sz w:val="28"/>
          <w:szCs w:val="28"/>
        </w:rPr>
        <w:t xml:space="preserve">1.  </w:t>
      </w:r>
      <w:r w:rsidRPr="0077519B">
        <w:rPr>
          <w:rFonts w:ascii="Times New Roman" w:hAnsi="Times New Roman"/>
          <w:b/>
          <w:i w:val="0"/>
          <w:color w:val="000000"/>
          <w:sz w:val="28"/>
          <w:szCs w:val="28"/>
        </w:rPr>
        <w:t>Методические рекомендации по организации и проведению  семинарских, и практических занятий</w:t>
      </w:r>
    </w:p>
    <w:p w:rsidR="003D7D46" w:rsidRDefault="003D7D46" w:rsidP="003D7D46">
      <w:pPr>
        <w:spacing w:after="0" w:line="240" w:lineRule="auto"/>
        <w:ind w:firstLine="426"/>
        <w:jc w:val="both"/>
        <w:rPr>
          <w:rFonts w:ascii="Times New Roman" w:eastAsia="Times New Roman" w:hAnsi="Times New Roman"/>
          <w:iCs/>
          <w:color w:val="000000"/>
          <w:spacing w:val="15"/>
          <w:sz w:val="28"/>
          <w:szCs w:val="28"/>
        </w:rPr>
      </w:pPr>
      <w:r>
        <w:rPr>
          <w:rFonts w:ascii="Times New Roman" w:eastAsia="Times New Roman" w:hAnsi="Times New Roman"/>
          <w:iCs/>
          <w:color w:val="000000"/>
          <w:spacing w:val="15"/>
          <w:sz w:val="28"/>
          <w:szCs w:val="28"/>
        </w:rPr>
        <w:t>С</w:t>
      </w:r>
      <w:r w:rsidRPr="0077519B">
        <w:rPr>
          <w:rFonts w:ascii="Times New Roman" w:eastAsia="Times New Roman" w:hAnsi="Times New Roman"/>
          <w:iCs/>
          <w:color w:val="000000"/>
          <w:spacing w:val="15"/>
          <w:sz w:val="28"/>
          <w:szCs w:val="28"/>
        </w:rPr>
        <w:t xml:space="preserve">еминарские, практические занятия по дисциплине «Теория и методика избранного вида спорта – плавание» проводятся согласно </w:t>
      </w:r>
      <w:r w:rsidR="001A290B">
        <w:rPr>
          <w:rFonts w:ascii="Times New Roman" w:eastAsia="Times New Roman" w:hAnsi="Times New Roman"/>
          <w:iCs/>
          <w:color w:val="000000"/>
          <w:spacing w:val="15"/>
          <w:sz w:val="28"/>
          <w:szCs w:val="28"/>
        </w:rPr>
        <w:t>рабочей программы</w:t>
      </w:r>
      <w:r w:rsidRPr="0077519B">
        <w:rPr>
          <w:rFonts w:ascii="Times New Roman" w:eastAsia="Times New Roman" w:hAnsi="Times New Roman"/>
          <w:iCs/>
          <w:color w:val="000000"/>
          <w:spacing w:val="15"/>
          <w:sz w:val="28"/>
          <w:szCs w:val="28"/>
        </w:rPr>
        <w:t>. Занятия проводятся в виде освоения практических навыков и приемов тренерской деятельности с использованием материально-технических</w:t>
      </w:r>
      <w:r>
        <w:rPr>
          <w:rFonts w:ascii="Times New Roman" w:eastAsia="Times New Roman" w:hAnsi="Times New Roman"/>
          <w:iCs/>
          <w:color w:val="000000"/>
          <w:spacing w:val="15"/>
          <w:sz w:val="28"/>
          <w:szCs w:val="28"/>
        </w:rPr>
        <w:t xml:space="preserve"> средств обучения.</w:t>
      </w:r>
    </w:p>
    <w:p w:rsidR="003D7D46" w:rsidRDefault="003D7D46" w:rsidP="003D7D46">
      <w:pPr>
        <w:spacing w:after="0" w:line="240" w:lineRule="auto"/>
        <w:ind w:firstLine="426"/>
        <w:jc w:val="both"/>
        <w:rPr>
          <w:rFonts w:ascii="Times New Roman" w:eastAsia="Times New Roman" w:hAnsi="Times New Roman"/>
          <w:iCs/>
          <w:color w:val="000000"/>
          <w:spacing w:val="15"/>
          <w:sz w:val="28"/>
          <w:szCs w:val="28"/>
        </w:rPr>
      </w:pPr>
      <w:r>
        <w:rPr>
          <w:rFonts w:ascii="Times New Roman" w:eastAsia="Times New Roman" w:hAnsi="Times New Roman"/>
          <w:iCs/>
          <w:color w:val="000000"/>
          <w:spacing w:val="15"/>
          <w:sz w:val="28"/>
          <w:szCs w:val="28"/>
        </w:rPr>
        <w:t>Пример проведения практического занятия на 1курсе.</w:t>
      </w:r>
    </w:p>
    <w:p w:rsidR="003D7D46" w:rsidRPr="004F0978" w:rsidRDefault="003D7D46" w:rsidP="003D7D46">
      <w:pPr>
        <w:pStyle w:val="a9"/>
        <w:spacing w:line="276" w:lineRule="auto"/>
        <w:ind w:left="0"/>
        <w:rPr>
          <w:szCs w:val="28"/>
        </w:rPr>
      </w:pPr>
      <w:r w:rsidRPr="004F0978">
        <w:rPr>
          <w:i/>
          <w:szCs w:val="28"/>
        </w:rPr>
        <w:t xml:space="preserve">Тема № 5 </w:t>
      </w:r>
      <w:r w:rsidRPr="004F0978">
        <w:rPr>
          <w:szCs w:val="28"/>
        </w:rPr>
        <w:t>Эволюция развития спортивных способов плавания</w:t>
      </w:r>
    </w:p>
    <w:p w:rsidR="003D7D46" w:rsidRPr="004F0978" w:rsidRDefault="003D7D46" w:rsidP="003D7D46">
      <w:pPr>
        <w:pStyle w:val="ab"/>
        <w:spacing w:after="0"/>
        <w:ind w:left="1080"/>
        <w:jc w:val="center"/>
        <w:rPr>
          <w:rFonts w:ascii="Times New Roman" w:hAnsi="Times New Roman"/>
          <w:color w:val="000000"/>
          <w:szCs w:val="28"/>
        </w:rPr>
      </w:pPr>
    </w:p>
    <w:p w:rsidR="003D7D46" w:rsidRPr="004F0978" w:rsidRDefault="003D7D46" w:rsidP="003D7D4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F0978">
        <w:rPr>
          <w:rFonts w:ascii="Times New Roman" w:hAnsi="Times New Roman"/>
          <w:bCs/>
          <w:i/>
          <w:sz w:val="28"/>
          <w:szCs w:val="28"/>
        </w:rPr>
        <w:t>Тема</w:t>
      </w:r>
      <w:r w:rsidRPr="004F0978">
        <w:rPr>
          <w:rFonts w:ascii="Times New Roman" w:hAnsi="Times New Roman"/>
          <w:i/>
          <w:sz w:val="28"/>
          <w:szCs w:val="28"/>
        </w:rPr>
        <w:t xml:space="preserve"> «</w:t>
      </w:r>
      <w:r w:rsidRPr="004F0978">
        <w:rPr>
          <w:rFonts w:ascii="Times New Roman" w:hAnsi="Times New Roman"/>
          <w:sz w:val="28"/>
          <w:szCs w:val="28"/>
        </w:rPr>
        <w:t>Эволюция становления техники плавания способами брасс и дельфин, техники поворотов»</w:t>
      </w:r>
    </w:p>
    <w:p w:rsidR="003D7D46" w:rsidRPr="004F0978" w:rsidRDefault="003D7D46" w:rsidP="003D7D46">
      <w:pPr>
        <w:pStyle w:val="1"/>
        <w:spacing w:before="0" w:after="0" w:line="276" w:lineRule="auto"/>
        <w:rPr>
          <w:color w:val="000000"/>
          <w:sz w:val="28"/>
          <w:szCs w:val="28"/>
        </w:rPr>
      </w:pPr>
      <w:r w:rsidRPr="004F0978">
        <w:rPr>
          <w:color w:val="000000"/>
          <w:sz w:val="28"/>
          <w:szCs w:val="28"/>
        </w:rPr>
        <w:t>Целями практического занятия является:</w:t>
      </w:r>
    </w:p>
    <w:p w:rsidR="003D7D46" w:rsidRPr="004F0978" w:rsidRDefault="003D7D46" w:rsidP="003D7D46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F0978">
        <w:rPr>
          <w:rFonts w:ascii="Times New Roman" w:hAnsi="Times New Roman"/>
          <w:color w:val="000000"/>
          <w:sz w:val="28"/>
          <w:szCs w:val="28"/>
        </w:rPr>
        <w:t>1. Закрепить теоретические знания  об э</w:t>
      </w:r>
      <w:r w:rsidRPr="004F0978">
        <w:rPr>
          <w:rFonts w:ascii="Times New Roman" w:hAnsi="Times New Roman"/>
          <w:sz w:val="28"/>
          <w:szCs w:val="28"/>
        </w:rPr>
        <w:t>волюции развития техники плавания способами брасс, дельфин, техники поворотов.</w:t>
      </w:r>
      <w:r w:rsidRPr="004F097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D7D46" w:rsidRPr="004F0978" w:rsidRDefault="003D7D46" w:rsidP="003D7D46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F0978">
        <w:rPr>
          <w:rFonts w:ascii="Times New Roman" w:hAnsi="Times New Roman"/>
          <w:color w:val="000000"/>
          <w:sz w:val="28"/>
          <w:szCs w:val="28"/>
        </w:rPr>
        <w:t>2. Ознакомить с техникой движений способов кроль на груди, на спине, стартов.</w:t>
      </w:r>
    </w:p>
    <w:p w:rsidR="003D7D46" w:rsidRPr="004F0978" w:rsidRDefault="003D7D46" w:rsidP="003D7D46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4F0978">
        <w:rPr>
          <w:rFonts w:ascii="Times New Roman" w:hAnsi="Times New Roman"/>
          <w:color w:val="000000"/>
          <w:sz w:val="28"/>
          <w:szCs w:val="28"/>
          <w:u w:val="single"/>
        </w:rPr>
        <w:t>План проведения занятия:</w:t>
      </w:r>
    </w:p>
    <w:p w:rsidR="003D7D46" w:rsidRPr="004F0978" w:rsidRDefault="003D7D46" w:rsidP="003D7D46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F0978">
        <w:rPr>
          <w:rFonts w:ascii="Times New Roman" w:hAnsi="Times New Roman"/>
          <w:color w:val="000000"/>
          <w:sz w:val="28"/>
          <w:szCs w:val="28"/>
        </w:rPr>
        <w:t>1. Преподаватель дает краткие теоретические сведения о технике способа брасс и обеспечивает квалифицированный показ.</w:t>
      </w:r>
    </w:p>
    <w:p w:rsidR="003D7D46" w:rsidRPr="004F0978" w:rsidRDefault="003D7D46" w:rsidP="003D7D4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4F0978">
        <w:rPr>
          <w:rFonts w:ascii="Times New Roman" w:hAnsi="Times New Roman"/>
          <w:color w:val="000000"/>
          <w:sz w:val="28"/>
          <w:szCs w:val="28"/>
        </w:rPr>
        <w:t>2. Студенты повторяют, показанные им варианты</w:t>
      </w:r>
      <w:r w:rsidRPr="004F0978">
        <w:rPr>
          <w:rFonts w:ascii="Times New Roman" w:hAnsi="Times New Roman"/>
          <w:sz w:val="28"/>
          <w:szCs w:val="28"/>
        </w:rPr>
        <w:t xml:space="preserve"> техники плавания способом брасс, проплывая при этом по 50м каждым вариантом: топтание воды, лягушачий, клиновидный, длинный брасс, баттерфляй, классический, ныряние, хлыстообразный, скоростной.</w:t>
      </w:r>
    </w:p>
    <w:p w:rsidR="003D7D46" w:rsidRPr="004F0978" w:rsidRDefault="003D7D46" w:rsidP="003D7D46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F0978">
        <w:rPr>
          <w:rFonts w:ascii="Times New Roman" w:hAnsi="Times New Roman"/>
          <w:color w:val="000000"/>
          <w:sz w:val="28"/>
          <w:szCs w:val="28"/>
        </w:rPr>
        <w:t>3. Преподаватель дает краткие теоретические сведения о технике способа дельфин и обеспечивает квалифицированный показ.</w:t>
      </w:r>
    </w:p>
    <w:p w:rsidR="003D7D46" w:rsidRPr="004F0978" w:rsidRDefault="003D7D46" w:rsidP="003D7D46">
      <w:pPr>
        <w:spacing w:after="0"/>
        <w:ind w:firstLine="540"/>
        <w:rPr>
          <w:rFonts w:ascii="Times New Roman" w:hAnsi="Times New Roman"/>
          <w:sz w:val="28"/>
          <w:szCs w:val="28"/>
        </w:rPr>
      </w:pPr>
      <w:r w:rsidRPr="004F0978">
        <w:rPr>
          <w:rFonts w:ascii="Times New Roman" w:hAnsi="Times New Roman"/>
          <w:color w:val="000000"/>
          <w:sz w:val="28"/>
          <w:szCs w:val="28"/>
        </w:rPr>
        <w:t>4. Студенты повторяют, показанные им варианты</w:t>
      </w:r>
      <w:r w:rsidRPr="004F0978">
        <w:rPr>
          <w:rFonts w:ascii="Times New Roman" w:hAnsi="Times New Roman"/>
          <w:sz w:val="28"/>
          <w:szCs w:val="28"/>
        </w:rPr>
        <w:t xml:space="preserve"> техники плавания способом дельфин, проплывая при этом по 50м каждым вариантом: дельфин с движениями ногами брассом, двух и трех ударный дельфин с заныриваниям, слитный двух ударный дельфин без заныриваний и скольжения, одноударный дельфин. Перевернутый брасс, брасс на спине, спина, способ Киффера, сидя, венгерский.</w:t>
      </w:r>
    </w:p>
    <w:p w:rsidR="003D7D46" w:rsidRPr="004F0978" w:rsidRDefault="003D7D46" w:rsidP="003D7D46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F0978">
        <w:rPr>
          <w:rFonts w:ascii="Times New Roman" w:hAnsi="Times New Roman"/>
          <w:color w:val="000000"/>
          <w:sz w:val="28"/>
          <w:szCs w:val="28"/>
        </w:rPr>
        <w:t>5. Преподаватель дает краткие теоретические сведения о технике поворотов и обеспечивает квалифицированный показ.</w:t>
      </w:r>
    </w:p>
    <w:p w:rsidR="003D7D46" w:rsidRPr="004F0978" w:rsidRDefault="003D7D46" w:rsidP="003D7D4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4F0978">
        <w:rPr>
          <w:rFonts w:ascii="Times New Roman" w:hAnsi="Times New Roman"/>
          <w:color w:val="000000"/>
          <w:sz w:val="28"/>
          <w:szCs w:val="28"/>
        </w:rPr>
        <w:t>6. Студенты повторяют, показанные им варианты</w:t>
      </w:r>
      <w:r w:rsidRPr="004F0978">
        <w:rPr>
          <w:rFonts w:ascii="Times New Roman" w:hAnsi="Times New Roman"/>
          <w:sz w:val="28"/>
          <w:szCs w:val="28"/>
        </w:rPr>
        <w:t xml:space="preserve"> техники выполнения поворотов: простой открытый, простой закрытый поворот, маятник, поворот Киффера, кувырок с постановкой рук, отвал, австралийский вираж.</w:t>
      </w:r>
    </w:p>
    <w:p w:rsidR="003D7D46" w:rsidRPr="004F0978" w:rsidRDefault="003D7D46" w:rsidP="003D7D46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F0978">
        <w:rPr>
          <w:rFonts w:ascii="Times New Roman" w:hAnsi="Times New Roman"/>
          <w:color w:val="000000"/>
          <w:sz w:val="28"/>
          <w:szCs w:val="28"/>
        </w:rPr>
        <w:lastRenderedPageBreak/>
        <w:t>7.  В конце занятия преподаватель дает каждому студенту задание, заключающееся в демонстрации одного из способов.</w:t>
      </w:r>
    </w:p>
    <w:p w:rsidR="003D7D46" w:rsidRPr="004F0978" w:rsidRDefault="003D7D46" w:rsidP="003D7D46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F0978">
        <w:rPr>
          <w:rFonts w:ascii="Times New Roman" w:hAnsi="Times New Roman"/>
          <w:color w:val="000000"/>
          <w:sz w:val="28"/>
          <w:szCs w:val="28"/>
        </w:rPr>
        <w:t>8. Подведение итогов практического занятия.</w:t>
      </w:r>
    </w:p>
    <w:p w:rsidR="003D7D46" w:rsidRDefault="003D7D46" w:rsidP="003D7D46">
      <w:pPr>
        <w:spacing w:after="0" w:line="240" w:lineRule="auto"/>
        <w:jc w:val="both"/>
        <w:rPr>
          <w:rFonts w:ascii="Times New Roman" w:eastAsia="Times New Roman" w:hAnsi="Times New Roman"/>
          <w:iCs/>
          <w:color w:val="000000"/>
          <w:spacing w:val="15"/>
          <w:sz w:val="28"/>
          <w:szCs w:val="28"/>
        </w:rPr>
      </w:pPr>
    </w:p>
    <w:p w:rsidR="003D7D46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F0978">
        <w:rPr>
          <w:rFonts w:ascii="Times New Roman" w:hAnsi="Times New Roman"/>
          <w:color w:val="000000"/>
          <w:sz w:val="28"/>
          <w:szCs w:val="28"/>
        </w:rPr>
        <w:t xml:space="preserve">При проведении практических занятий с использованием мультимедийного оборудования </w:t>
      </w:r>
      <w:r>
        <w:rPr>
          <w:rFonts w:ascii="Times New Roman" w:hAnsi="Times New Roman"/>
          <w:color w:val="000000"/>
          <w:sz w:val="28"/>
          <w:szCs w:val="28"/>
        </w:rPr>
        <w:t>(как правило, при изучении технической подготовки) используется принцип «Круглого стола», где проводятся анализ получаемого материала в режиме «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on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line</w:t>
      </w:r>
      <w:r>
        <w:rPr>
          <w:rFonts w:ascii="Times New Roman" w:hAnsi="Times New Roman"/>
          <w:color w:val="000000"/>
          <w:sz w:val="28"/>
          <w:szCs w:val="28"/>
        </w:rPr>
        <w:t>» и одновременное обсуждение современных тенденций развития вида спорта. Студенты получают задание дать практические рекомендации на основе проведенного занятия.</w:t>
      </w:r>
    </w:p>
    <w:p w:rsidR="003D7D46" w:rsidRPr="004F0978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D46" w:rsidRPr="004F0978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F0978">
        <w:rPr>
          <w:rFonts w:ascii="Times New Roman" w:hAnsi="Times New Roman"/>
          <w:color w:val="000000"/>
          <w:sz w:val="28"/>
          <w:szCs w:val="28"/>
        </w:rPr>
        <w:t>Алгоритмы проведения занятий на последующих курсах аналогичны.</w:t>
      </w:r>
    </w:p>
    <w:p w:rsidR="003D7D46" w:rsidRPr="004F0978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D46" w:rsidRPr="004F0978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F0978">
        <w:rPr>
          <w:rFonts w:ascii="Times New Roman" w:hAnsi="Times New Roman"/>
          <w:color w:val="000000"/>
          <w:sz w:val="28"/>
          <w:szCs w:val="28"/>
        </w:rPr>
        <w:t>При проведении семинарских занятий используются следующие способы подведения итогов:</w:t>
      </w:r>
    </w:p>
    <w:p w:rsidR="003D7D46" w:rsidRPr="004F0978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F0978">
        <w:rPr>
          <w:rFonts w:ascii="Times New Roman" w:hAnsi="Times New Roman"/>
          <w:color w:val="000000"/>
          <w:sz w:val="28"/>
          <w:szCs w:val="28"/>
        </w:rPr>
        <w:t>Выставление  оценок студентов при подведении итога семинарского занятия  проводится на основе степени выполнения индивидуального задания, полученного</w:t>
      </w:r>
      <w:r w:rsidRPr="004F0978">
        <w:rPr>
          <w:rFonts w:ascii="Times New Roman" w:eastAsia="Times New Roman" w:hAnsi="Times New Roman"/>
          <w:iCs/>
          <w:color w:val="000000"/>
          <w:spacing w:val="15"/>
          <w:sz w:val="28"/>
          <w:szCs w:val="28"/>
        </w:rPr>
        <w:t xml:space="preserve"> </w:t>
      </w:r>
      <w:r w:rsidRPr="004F0978">
        <w:rPr>
          <w:rFonts w:ascii="Times New Roman" w:hAnsi="Times New Roman"/>
          <w:color w:val="000000"/>
          <w:sz w:val="28"/>
          <w:szCs w:val="28"/>
        </w:rPr>
        <w:t>студентами в начале занятия при следующих условиях:</w:t>
      </w:r>
    </w:p>
    <w:p w:rsidR="003D7D46" w:rsidRPr="004F0978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F0978">
        <w:rPr>
          <w:rFonts w:ascii="Times New Roman" w:hAnsi="Times New Roman"/>
          <w:color w:val="000000"/>
          <w:sz w:val="28"/>
          <w:szCs w:val="28"/>
        </w:rPr>
        <w:t>- оценка «ОТЛИЧНО» выставляется в том случае, если студент выполнил задание во время и без ошибок, а также сделал правильные выводы по итогам работы;</w:t>
      </w:r>
    </w:p>
    <w:p w:rsidR="003D7D46" w:rsidRPr="004F0978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F0978">
        <w:rPr>
          <w:rFonts w:ascii="Times New Roman" w:hAnsi="Times New Roman"/>
          <w:color w:val="000000"/>
          <w:sz w:val="28"/>
          <w:szCs w:val="28"/>
        </w:rPr>
        <w:tab/>
        <w:t>- оценка «ХОРОШО» выставляется при  условии, что студент во время выполнил задание, но допустил незначительные ошибки;</w:t>
      </w:r>
    </w:p>
    <w:p w:rsidR="003D7D46" w:rsidRPr="004F0978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F0978">
        <w:rPr>
          <w:rFonts w:ascii="Times New Roman" w:hAnsi="Times New Roman"/>
          <w:color w:val="000000"/>
          <w:sz w:val="28"/>
          <w:szCs w:val="28"/>
        </w:rPr>
        <w:tab/>
        <w:t>- оценка «УДОВЛЕТВОРИТЕЛЬНО» выставляется при  условии, что студент выполнил вовремя задание с незначительными ошибками, но не сделал соответствующих выводов по работе;</w:t>
      </w:r>
    </w:p>
    <w:p w:rsidR="003D7D46" w:rsidRPr="004F0978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F0978">
        <w:rPr>
          <w:rFonts w:ascii="Times New Roman" w:hAnsi="Times New Roman"/>
          <w:color w:val="000000"/>
          <w:sz w:val="28"/>
          <w:szCs w:val="28"/>
        </w:rPr>
        <w:tab/>
        <w:t>- оценка «НЕУДОВЛЕТВОРИТЕЛЬНО» выставляется при  условии, что студент не справился с выполнением полученного им задания. В данном случае студент обязан отработать занятие во внеурочное время.</w:t>
      </w:r>
    </w:p>
    <w:p w:rsidR="003D7D46" w:rsidRPr="004F0978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F0978">
        <w:rPr>
          <w:rFonts w:ascii="Times New Roman" w:hAnsi="Times New Roman"/>
          <w:color w:val="000000"/>
          <w:sz w:val="28"/>
          <w:szCs w:val="28"/>
        </w:rPr>
        <w:tab/>
        <w:t>Оценки, полученные студентами, учитываются при выставлении ежемесячной аттестации, при допуске к экзамену и сдаче семестровой отчетности по дисциплине – экзамена.</w:t>
      </w:r>
    </w:p>
    <w:p w:rsidR="003D7D46" w:rsidRPr="004F0978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D46" w:rsidRPr="004F0978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F0978">
        <w:rPr>
          <w:rFonts w:ascii="Times New Roman" w:hAnsi="Times New Roman"/>
          <w:color w:val="000000"/>
          <w:sz w:val="28"/>
          <w:szCs w:val="28"/>
        </w:rPr>
        <w:t xml:space="preserve">На 4 курсе критерием выставления итоговой оценки является получение «бонусных» баллов по трем составляющим: активность, знание материала, понимание материала. </w:t>
      </w:r>
      <w:r>
        <w:rPr>
          <w:rFonts w:ascii="Times New Roman" w:hAnsi="Times New Roman"/>
          <w:color w:val="000000"/>
          <w:sz w:val="28"/>
          <w:szCs w:val="28"/>
        </w:rPr>
        <w:t xml:space="preserve">За 30-25 баллов выставляется оценка «ОТЛИЧНО»; за 24-19 баллов – оценка «ХОРОШО»; за 18-14 баллов – оценка «УДОВЛЕТВОРИТЕЛЬНО»; за 13 и ниже баллов – «НЕУДОВЛЕТВОРИТЕЛЬНО». </w:t>
      </w:r>
    </w:p>
    <w:p w:rsidR="003D7D46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D46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D46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D46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D46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D46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D46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Ниже приводятся план практического занятия в воде (1 курс).</w:t>
      </w:r>
    </w:p>
    <w:p w:rsidR="003D7D46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D46" w:rsidRPr="00814212" w:rsidRDefault="003D7D46" w:rsidP="003D7D46">
      <w:pPr>
        <w:pStyle w:val="a9"/>
        <w:spacing w:line="276" w:lineRule="auto"/>
        <w:ind w:left="0"/>
        <w:rPr>
          <w:szCs w:val="28"/>
        </w:rPr>
      </w:pPr>
      <w:r w:rsidRPr="00814212">
        <w:rPr>
          <w:szCs w:val="28"/>
        </w:rPr>
        <w:t>Прикладное плавание</w:t>
      </w:r>
    </w:p>
    <w:p w:rsidR="003D7D46" w:rsidRPr="00814212" w:rsidRDefault="003D7D46" w:rsidP="003D7D46">
      <w:pPr>
        <w:pStyle w:val="a9"/>
        <w:spacing w:line="276" w:lineRule="auto"/>
        <w:ind w:left="0"/>
      </w:pPr>
      <w:r w:rsidRPr="00814212">
        <w:rPr>
          <w:i/>
        </w:rPr>
        <w:t>Тема «</w:t>
      </w:r>
      <w:r w:rsidRPr="00814212">
        <w:rPr>
          <w:color w:val="000000"/>
        </w:rPr>
        <w:t>Транспортировка ослабевшего.</w:t>
      </w:r>
      <w:r w:rsidRPr="00814212">
        <w:t xml:space="preserve"> Транспортировка груза»</w:t>
      </w:r>
    </w:p>
    <w:p w:rsidR="003D7D46" w:rsidRPr="00814212" w:rsidRDefault="003D7D46" w:rsidP="003D7D46">
      <w:pPr>
        <w:pStyle w:val="1"/>
        <w:spacing w:before="0" w:after="0" w:line="276" w:lineRule="auto"/>
        <w:rPr>
          <w:color w:val="000000"/>
          <w:sz w:val="28"/>
          <w:szCs w:val="28"/>
        </w:rPr>
      </w:pPr>
      <w:r w:rsidRPr="00814212">
        <w:rPr>
          <w:color w:val="000000"/>
          <w:sz w:val="28"/>
          <w:szCs w:val="28"/>
        </w:rPr>
        <w:t>Цель:</w:t>
      </w:r>
    </w:p>
    <w:p w:rsidR="003D7D46" w:rsidRPr="00814212" w:rsidRDefault="003D7D46" w:rsidP="003D7D46">
      <w:pPr>
        <w:numPr>
          <w:ilvl w:val="0"/>
          <w:numId w:val="2"/>
        </w:numPr>
        <w:tabs>
          <w:tab w:val="left" w:pos="720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814212">
        <w:rPr>
          <w:rFonts w:ascii="Times New Roman" w:hAnsi="Times New Roman"/>
          <w:color w:val="000000"/>
          <w:sz w:val="28"/>
          <w:szCs w:val="28"/>
        </w:rPr>
        <w:t>Закрепить теоретические знания  о технике безопасности при выполнении транспортировки ослабевшего и транспортировке груза</w:t>
      </w:r>
      <w:r w:rsidRPr="00814212">
        <w:rPr>
          <w:rFonts w:ascii="Times New Roman" w:hAnsi="Times New Roman"/>
          <w:sz w:val="28"/>
          <w:szCs w:val="28"/>
        </w:rPr>
        <w:t>.</w:t>
      </w:r>
    </w:p>
    <w:p w:rsidR="003D7D46" w:rsidRPr="00814212" w:rsidRDefault="003D7D46" w:rsidP="003D7D46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14212">
        <w:rPr>
          <w:rFonts w:ascii="Times New Roman" w:hAnsi="Times New Roman"/>
          <w:color w:val="000000"/>
          <w:sz w:val="28"/>
          <w:szCs w:val="28"/>
        </w:rPr>
        <w:t>Задачи:</w:t>
      </w:r>
    </w:p>
    <w:p w:rsidR="003D7D46" w:rsidRPr="00814212" w:rsidRDefault="003D7D46" w:rsidP="003D7D46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14212">
        <w:rPr>
          <w:rFonts w:ascii="Times New Roman" w:hAnsi="Times New Roman"/>
          <w:color w:val="000000"/>
          <w:sz w:val="28"/>
          <w:szCs w:val="28"/>
        </w:rPr>
        <w:t>1. Освоить способы транспортировки.</w:t>
      </w:r>
    </w:p>
    <w:p w:rsidR="003D7D46" w:rsidRPr="00814212" w:rsidRDefault="003D7D46" w:rsidP="003D7D46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14212">
        <w:rPr>
          <w:rFonts w:ascii="Times New Roman" w:hAnsi="Times New Roman"/>
          <w:color w:val="000000"/>
          <w:sz w:val="28"/>
          <w:szCs w:val="28"/>
        </w:rPr>
        <w:t>2. Изучить способы транспортировки груза.</w:t>
      </w:r>
    </w:p>
    <w:p w:rsidR="003D7D46" w:rsidRPr="00814212" w:rsidRDefault="003D7D46" w:rsidP="003D7D46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814212">
        <w:rPr>
          <w:rFonts w:ascii="Times New Roman" w:hAnsi="Times New Roman"/>
          <w:color w:val="000000"/>
          <w:sz w:val="28"/>
          <w:szCs w:val="28"/>
          <w:u w:val="single"/>
        </w:rPr>
        <w:t>План проведения занятия:</w:t>
      </w:r>
    </w:p>
    <w:p w:rsidR="003D7D46" w:rsidRPr="00814212" w:rsidRDefault="003D7D46" w:rsidP="003D7D46">
      <w:pPr>
        <w:pStyle w:val="21"/>
        <w:spacing w:line="276" w:lineRule="auto"/>
        <w:ind w:left="708"/>
        <w:rPr>
          <w:color w:val="000000"/>
        </w:rPr>
      </w:pPr>
      <w:r w:rsidRPr="00814212">
        <w:rPr>
          <w:color w:val="000000"/>
        </w:rPr>
        <w:t>1. На суше: преподаватель дает краткие теоретические сведения о технике изучаемых движений. Предлагает комплекс общеразвивающих, специальных и имитационных упражнений для изучения способов транспортировки ослабевшего.</w:t>
      </w:r>
    </w:p>
    <w:p w:rsidR="003D7D46" w:rsidRPr="00814212" w:rsidRDefault="003D7D46" w:rsidP="003D7D46">
      <w:pPr>
        <w:pStyle w:val="21"/>
        <w:spacing w:line="276" w:lineRule="auto"/>
        <w:ind w:left="708"/>
        <w:rPr>
          <w:color w:val="000000"/>
        </w:rPr>
      </w:pPr>
      <w:r w:rsidRPr="00814212">
        <w:rPr>
          <w:color w:val="000000"/>
        </w:rPr>
        <w:t>2. В воде: Студенты разминаются, затем повторяют все предложенные преподавателем способы транспортировки, а именно:</w:t>
      </w:r>
    </w:p>
    <w:p w:rsidR="003D7D46" w:rsidRPr="00814212" w:rsidRDefault="003D7D46" w:rsidP="003D7D46">
      <w:pPr>
        <w:pStyle w:val="21"/>
        <w:spacing w:line="276" w:lineRule="auto"/>
        <w:ind w:left="708"/>
        <w:rPr>
          <w:color w:val="000000"/>
        </w:rPr>
      </w:pPr>
      <w:r w:rsidRPr="00814212">
        <w:rPr>
          <w:color w:val="000000"/>
        </w:rPr>
        <w:t xml:space="preserve">1. - группа в парах, </w:t>
      </w:r>
    </w:p>
    <w:p w:rsidR="003D7D46" w:rsidRPr="00814212" w:rsidRDefault="003D7D46" w:rsidP="003D7D46">
      <w:pPr>
        <w:pStyle w:val="21"/>
        <w:spacing w:line="276" w:lineRule="auto"/>
        <w:ind w:left="708"/>
        <w:rPr>
          <w:color w:val="000000"/>
        </w:rPr>
      </w:pPr>
      <w:r w:rsidRPr="00814212">
        <w:rPr>
          <w:color w:val="000000"/>
        </w:rPr>
        <w:t>2. – группа в тройках (в шеренге и в колонне)</w:t>
      </w:r>
    </w:p>
    <w:p w:rsidR="003D7D46" w:rsidRPr="00814212" w:rsidRDefault="003D7D46" w:rsidP="003D7D46">
      <w:pPr>
        <w:pStyle w:val="21"/>
        <w:spacing w:line="276" w:lineRule="auto"/>
        <w:ind w:left="708"/>
        <w:rPr>
          <w:color w:val="000000"/>
        </w:rPr>
      </w:pPr>
      <w:r w:rsidRPr="00814212">
        <w:rPr>
          <w:color w:val="000000"/>
        </w:rPr>
        <w:t>При выполнении транспортировки ослабевшего студенты меняются между собой местами, проплывая при этом каждым способом не менее 50м.</w:t>
      </w:r>
    </w:p>
    <w:p w:rsidR="003D7D46" w:rsidRPr="00814212" w:rsidRDefault="003D7D46" w:rsidP="003D7D46">
      <w:pPr>
        <w:pStyle w:val="21"/>
        <w:spacing w:line="276" w:lineRule="auto"/>
        <w:ind w:left="708"/>
      </w:pPr>
      <w:r w:rsidRPr="00814212">
        <w:t>3. Транспортировка груза на дистанцию 200м.</w:t>
      </w:r>
    </w:p>
    <w:p w:rsidR="003D7D46" w:rsidRPr="00814212" w:rsidRDefault="003D7D46" w:rsidP="003D7D46">
      <w:pPr>
        <w:pStyle w:val="21"/>
        <w:spacing w:line="276" w:lineRule="auto"/>
        <w:ind w:left="708"/>
      </w:pPr>
      <w:r w:rsidRPr="00814212">
        <w:t>4. Подведение итогов практического занятия.</w:t>
      </w:r>
    </w:p>
    <w:p w:rsidR="003D7D46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D46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D46" w:rsidRPr="007808AB" w:rsidRDefault="003D7D46" w:rsidP="003D7D46">
      <w:pPr>
        <w:tabs>
          <w:tab w:val="left" w:pos="360"/>
        </w:tabs>
        <w:spacing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1.2.</w:t>
      </w:r>
      <w:r w:rsidRPr="007808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Методические рекомендации по подготовке к семинарскому занятию</w:t>
      </w:r>
    </w:p>
    <w:p w:rsidR="003D7D46" w:rsidRPr="00814212" w:rsidRDefault="003D7D46" w:rsidP="003D7D46">
      <w:pPr>
        <w:tabs>
          <w:tab w:val="left" w:pos="360"/>
        </w:tabs>
        <w:spacing w:after="0"/>
        <w:rPr>
          <w:rFonts w:ascii="Times New Roman" w:eastAsia="Times New Roman" w:hAnsi="Times New Roman"/>
          <w:bCs/>
          <w:i/>
          <w:sz w:val="28"/>
          <w:szCs w:val="20"/>
          <w:u w:val="single"/>
          <w:lang w:eastAsia="ar-SA"/>
        </w:rPr>
      </w:pPr>
      <w:r w:rsidRPr="00814212">
        <w:rPr>
          <w:rFonts w:ascii="Times New Roman" w:eastAsia="Times New Roman" w:hAnsi="Times New Roman"/>
          <w:bCs/>
          <w:i/>
          <w:sz w:val="28"/>
          <w:szCs w:val="20"/>
          <w:u w:val="single"/>
          <w:lang w:eastAsia="ar-SA"/>
        </w:rPr>
        <w:t>Ниже приведены примеры подготовки студентов к семинарским занятиям.</w:t>
      </w:r>
    </w:p>
    <w:p w:rsidR="003D7D46" w:rsidRPr="00814212" w:rsidRDefault="003D7D46" w:rsidP="003D7D46">
      <w:pPr>
        <w:tabs>
          <w:tab w:val="left" w:pos="360"/>
        </w:tabs>
        <w:spacing w:after="0"/>
        <w:rPr>
          <w:rFonts w:ascii="Times New Roman" w:eastAsia="Times New Roman" w:hAnsi="Times New Roman"/>
          <w:bCs/>
          <w:sz w:val="28"/>
          <w:szCs w:val="20"/>
          <w:lang w:eastAsia="ar-SA"/>
        </w:rPr>
      </w:pPr>
    </w:p>
    <w:p w:rsidR="003D7D46" w:rsidRDefault="003D7D46" w:rsidP="003D7D46">
      <w:pPr>
        <w:tabs>
          <w:tab w:val="left" w:pos="360"/>
        </w:tabs>
        <w:spacing w:after="0"/>
        <w:rPr>
          <w:rFonts w:ascii="Times New Roman" w:eastAsia="Times New Roman" w:hAnsi="Times New Roman"/>
          <w:b/>
          <w:bCs/>
          <w:sz w:val="28"/>
          <w:szCs w:val="20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0"/>
          <w:lang w:eastAsia="ar-SA"/>
        </w:rPr>
        <w:t>Тема: Техника и методика обучения спортивным способам плавания.</w:t>
      </w:r>
    </w:p>
    <w:p w:rsidR="003D7D46" w:rsidRDefault="003D7D46" w:rsidP="003D7D46">
      <w:pPr>
        <w:tabs>
          <w:tab w:val="left" w:pos="36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u w:val="single"/>
          <w:lang w:eastAsia="ar-SA"/>
        </w:rPr>
        <w:t>Цель: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 Проверка знаний по технике спортивных способов плавания и методике их изучения.</w:t>
      </w:r>
    </w:p>
    <w:p w:rsidR="003D7D46" w:rsidRDefault="003D7D46" w:rsidP="003D7D46">
      <w:pPr>
        <w:tabs>
          <w:tab w:val="left" w:pos="360"/>
        </w:tabs>
        <w:spacing w:after="0"/>
        <w:jc w:val="both"/>
        <w:rPr>
          <w:rFonts w:ascii="Times New Roman" w:eastAsia="Times New Roman" w:hAnsi="Times New Roman"/>
          <w:sz w:val="28"/>
          <w:szCs w:val="20"/>
          <w:u w:val="single"/>
          <w:lang w:eastAsia="ar-SA"/>
        </w:rPr>
      </w:pPr>
      <w:r>
        <w:rPr>
          <w:rFonts w:ascii="Times New Roman" w:eastAsia="Times New Roman" w:hAnsi="Times New Roman"/>
          <w:sz w:val="28"/>
          <w:szCs w:val="20"/>
          <w:u w:val="single"/>
          <w:lang w:eastAsia="ar-SA"/>
        </w:rPr>
        <w:t>Задачи:</w:t>
      </w:r>
    </w:p>
    <w:p w:rsidR="003D7D46" w:rsidRDefault="003D7D46" w:rsidP="003D7D46">
      <w:pPr>
        <w:tabs>
          <w:tab w:val="left" w:pos="36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1.Систематизация и закрепление знаний, методики изучения, техники выполнений способов плавания:</w:t>
      </w:r>
    </w:p>
    <w:p w:rsidR="003D7D46" w:rsidRDefault="003D7D46" w:rsidP="003D7D46">
      <w:pPr>
        <w:tabs>
          <w:tab w:val="left" w:pos="36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а)кроль на груди;</w:t>
      </w:r>
    </w:p>
    <w:p w:rsidR="003D7D46" w:rsidRDefault="003D7D46" w:rsidP="003D7D46">
      <w:pPr>
        <w:tabs>
          <w:tab w:val="left" w:pos="36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б)кроль на спине;</w:t>
      </w:r>
    </w:p>
    <w:p w:rsidR="003D7D46" w:rsidRDefault="003D7D46" w:rsidP="003D7D46">
      <w:pPr>
        <w:tabs>
          <w:tab w:val="left" w:pos="36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в)брасс;</w:t>
      </w:r>
    </w:p>
    <w:p w:rsidR="003D7D46" w:rsidRDefault="003D7D46" w:rsidP="003D7D46">
      <w:pPr>
        <w:tabs>
          <w:tab w:val="left" w:pos="36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lastRenderedPageBreak/>
        <w:t>г)дельфин;</w:t>
      </w:r>
    </w:p>
    <w:p w:rsidR="003D7D46" w:rsidRDefault="003D7D46" w:rsidP="003D7D46">
      <w:pPr>
        <w:tabs>
          <w:tab w:val="left" w:pos="36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д)стартов;</w:t>
      </w:r>
    </w:p>
    <w:p w:rsidR="003D7D46" w:rsidRDefault="003D7D46" w:rsidP="003D7D46">
      <w:pPr>
        <w:tabs>
          <w:tab w:val="left" w:pos="36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е)поворотов.</w:t>
      </w:r>
    </w:p>
    <w:p w:rsidR="003D7D46" w:rsidRDefault="003D7D46" w:rsidP="003D7D46">
      <w:pPr>
        <w:tabs>
          <w:tab w:val="left" w:pos="36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   Необходимо самостоятельно выполнить ряд заданий (2,3,4,5,6):</w:t>
      </w:r>
    </w:p>
    <w:p w:rsidR="003D7D46" w:rsidRDefault="003D7D46" w:rsidP="003D7D46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выполнить краткую запись техники спортивных способов плавания, стартов, поворотов;</w:t>
      </w:r>
    </w:p>
    <w:p w:rsidR="003D7D46" w:rsidRDefault="003D7D46" w:rsidP="003D7D46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выполнить запись игр, напрадленных на изучение упражнений для освоения с водой;</w:t>
      </w:r>
    </w:p>
    <w:p w:rsidR="003D7D46" w:rsidRDefault="003D7D46" w:rsidP="003D7D46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выполнить запись упражнений, направленных на изучение спортивных способов плавания;</w:t>
      </w:r>
    </w:p>
    <w:p w:rsidR="003D7D46" w:rsidRDefault="003D7D46" w:rsidP="003D7D46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освоить методику проведения визуального контроля за техникой спортивных способов плавания по картам наблюдения.</w:t>
      </w:r>
    </w:p>
    <w:p w:rsidR="003D7D46" w:rsidRDefault="003D7D46" w:rsidP="003D7D46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подобрать комплекс упражнений для исправления ошибок и совершенствования спортивных способов плавания.</w:t>
      </w:r>
    </w:p>
    <w:p w:rsidR="003D7D46" w:rsidRDefault="003D7D46" w:rsidP="003D7D46">
      <w:pPr>
        <w:tabs>
          <w:tab w:val="left" w:pos="360"/>
        </w:tabs>
        <w:spacing w:after="0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0"/>
          <w:lang w:eastAsia="ar-SA"/>
        </w:rPr>
        <w:t>Основные понятия, рассматриваемые на семинарском занятии по данной теме:</w:t>
      </w:r>
    </w:p>
    <w:p w:rsidR="003D7D46" w:rsidRDefault="003D7D46" w:rsidP="003D7D46">
      <w:pPr>
        <w:tabs>
          <w:tab w:val="left" w:pos="36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0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  Техника плавания, методика обучения, специальные упражнения, иммитационные упражнения, визуальный анализироваться + глоссарий.</w:t>
      </w:r>
    </w:p>
    <w:p w:rsidR="003D7D46" w:rsidRDefault="003D7D46" w:rsidP="003D7D46">
      <w:pPr>
        <w:tabs>
          <w:tab w:val="left" w:pos="360"/>
        </w:tabs>
        <w:spacing w:after="0"/>
        <w:jc w:val="center"/>
        <w:rPr>
          <w:rFonts w:ascii="Times New Roman" w:eastAsia="Times New Roman" w:hAnsi="Times New Roman"/>
          <w:sz w:val="28"/>
          <w:szCs w:val="20"/>
          <w:u w:val="single"/>
          <w:lang w:eastAsia="ar-SA"/>
        </w:rPr>
      </w:pPr>
      <w:r>
        <w:rPr>
          <w:rFonts w:ascii="Times New Roman" w:eastAsia="Times New Roman" w:hAnsi="Times New Roman"/>
          <w:sz w:val="28"/>
          <w:szCs w:val="20"/>
          <w:u w:val="single"/>
          <w:lang w:eastAsia="ar-SA"/>
        </w:rPr>
        <w:t>Вопросы по теме:</w:t>
      </w:r>
    </w:p>
    <w:p w:rsidR="003D7D46" w:rsidRDefault="003D7D46" w:rsidP="003D7D46">
      <w:pPr>
        <w:tabs>
          <w:tab w:val="left" w:pos="36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1.Ошибки в технике плавания способом кроль. Методика обучения и совершенствования в данном способе.</w:t>
      </w:r>
    </w:p>
    <w:p w:rsidR="003D7D46" w:rsidRDefault="003D7D46" w:rsidP="003D7D46">
      <w:pPr>
        <w:tabs>
          <w:tab w:val="left" w:pos="36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2.Ошибки в технике плавания способом кроль на спине. Методика обучения и совершенствования в данном способе.</w:t>
      </w:r>
    </w:p>
    <w:p w:rsidR="003D7D46" w:rsidRDefault="003D7D46" w:rsidP="003D7D46">
      <w:pPr>
        <w:tabs>
          <w:tab w:val="left" w:pos="36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3.Ошибки в технике плавания способом дельфин и методика обучения и совершенствования в дельфине</w:t>
      </w:r>
    </w:p>
    <w:p w:rsidR="003D7D46" w:rsidRDefault="003D7D46" w:rsidP="003D7D46">
      <w:pPr>
        <w:tabs>
          <w:tab w:val="left" w:pos="36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4.Ошибки в технике плавания способом брасс и методика обучения и совершенствования в брассе.</w:t>
      </w:r>
    </w:p>
    <w:p w:rsidR="003D7D46" w:rsidRDefault="003D7D46" w:rsidP="003D7D46">
      <w:pPr>
        <w:tabs>
          <w:tab w:val="left" w:pos="36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5.Ошибки в технике старта и методика обучения и совершенствования стартов.</w:t>
      </w:r>
    </w:p>
    <w:p w:rsidR="003D7D46" w:rsidRDefault="003D7D46" w:rsidP="003D7D46">
      <w:pPr>
        <w:tabs>
          <w:tab w:val="left" w:pos="36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6.Ошибки в технике выполнения поворотов и методика обучения и совершенствования поворотов.</w:t>
      </w:r>
    </w:p>
    <w:p w:rsidR="003D7D46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D46" w:rsidRDefault="003D7D46" w:rsidP="003D7D4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студентов 4 курса при подготовке к семинарским занятиям необходимо выполнить часть расчетно-графической работы (всего 5). Темы РГР для студентов 4 курса приведены в разделе 1.8. настоящего УМК. </w:t>
      </w:r>
    </w:p>
    <w:p w:rsidR="003D7D46" w:rsidRDefault="003D7D46" w:rsidP="003D7D46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Перед проведением итогового семинарского занятия по теме предлагаются основные тематические направления для обсуждения, например:</w:t>
      </w:r>
    </w:p>
    <w:p w:rsidR="003D7D46" w:rsidRPr="001A045B" w:rsidRDefault="003D7D46" w:rsidP="003D7D46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A045B">
        <w:rPr>
          <w:rFonts w:ascii="Times New Roman" w:hAnsi="Times New Roman"/>
          <w:b/>
          <w:color w:val="000000"/>
          <w:sz w:val="28"/>
          <w:szCs w:val="28"/>
        </w:rPr>
        <w:lastRenderedPageBreak/>
        <w:t>Тема: Техническая подготовка пловцов.</w:t>
      </w:r>
    </w:p>
    <w:p w:rsidR="003D7D46" w:rsidRDefault="003D7D46" w:rsidP="003D7D46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данной теме рассматриваются разделы гидродинамики, биомеханики, планирования, контроля технической подготовленности, а также педагогических и биомеханических аспектов формирования техники плавания.</w:t>
      </w:r>
    </w:p>
    <w:p w:rsidR="003D7D46" w:rsidRDefault="003D7D46" w:rsidP="003D7D46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практических занятиях студенты самостоятельно или при помощи преподавателя анализируют технику плавания (любого пловца, любой квалификации) с использованием новейших технологий биомеханического анализа. Получив цифровой материал кинематической раскладки структуры техники, студент выполняет РГР по данному разделу, а на семинарском занятии, придерживаясь указанных выше разделов, обосновывает свои выводы. </w:t>
      </w:r>
    </w:p>
    <w:p w:rsidR="003D7D46" w:rsidRDefault="003D7D46" w:rsidP="003D7D46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Данный вид занятия проводится в виде деловой игры-макета «Методического совета спортивной школы».</w:t>
      </w:r>
    </w:p>
    <w:p w:rsidR="003D7D46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D46" w:rsidRDefault="003D7D46" w:rsidP="003D7D4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D46" w:rsidRDefault="003D7D46" w:rsidP="003D7D46">
      <w:pPr>
        <w:spacing w:after="0" w:line="240" w:lineRule="auto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 xml:space="preserve">1.3. Методические указания по организации и проведению </w:t>
      </w:r>
    </w:p>
    <w:p w:rsidR="003D7D46" w:rsidRDefault="003D7D46" w:rsidP="003D7D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>самостоятельной работы</w:t>
      </w:r>
    </w:p>
    <w:p w:rsidR="003D7D46" w:rsidRDefault="003D7D46" w:rsidP="003D7D46">
      <w:pPr>
        <w:spacing w:after="0" w:line="240" w:lineRule="auto"/>
        <w:rPr>
          <w:rFonts w:ascii="Times New Roman" w:hAnsi="Times New Roman"/>
          <w:b/>
          <w:bCs/>
          <w:sz w:val="28"/>
          <w:szCs w:val="34"/>
        </w:rPr>
      </w:pPr>
    </w:p>
    <w:p w:rsidR="003D7D46" w:rsidRDefault="003D7D46" w:rsidP="003D7D46">
      <w:pPr>
        <w:tabs>
          <w:tab w:val="left" w:pos="-2694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Самостоятельная работа студента складывается из чтения основной и дополнительной литературы, выполнения контрольных заданий.</w:t>
      </w:r>
    </w:p>
    <w:p w:rsidR="003D7D46" w:rsidRDefault="003D7D46" w:rsidP="003D7D46">
      <w:pPr>
        <w:tabs>
          <w:tab w:val="left" w:pos="-2694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Изучая материал по лекциям или рекомендуемому теоретическому материалу, следует переходить к следующему разделу или теме только после правильного понимания предыдущего и выполнив все предыдущие задания.</w:t>
      </w:r>
    </w:p>
    <w:p w:rsidR="003D7D46" w:rsidRDefault="003D7D46" w:rsidP="003D7D46">
      <w:pPr>
        <w:tabs>
          <w:tab w:val="left" w:pos="-2694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Особое внимание следует обратить на определение основных понятий. при изучении материала необходимо вести конспект, в который рекомендуется выписывать определения, формулировки основных понятий, самостоятельную работу.</w:t>
      </w:r>
    </w:p>
    <w:p w:rsidR="003D7D46" w:rsidRDefault="003D7D46" w:rsidP="003D7D46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 xml:space="preserve">1.4. Методические указания по использованию инновационных </w:t>
      </w:r>
    </w:p>
    <w:p w:rsidR="003D7D46" w:rsidRDefault="003D7D46" w:rsidP="003D7D46">
      <w:pPr>
        <w:tabs>
          <w:tab w:val="left" w:pos="360"/>
        </w:tabs>
        <w:spacing w:line="360" w:lineRule="auto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>методов</w:t>
      </w:r>
    </w:p>
    <w:p w:rsidR="003D7D46" w:rsidRDefault="003D7D46" w:rsidP="003D7D46">
      <w:pPr>
        <w:tabs>
          <w:tab w:val="left" w:pos="36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lastRenderedPageBreak/>
        <w:t>№1 Мозговая атака</w:t>
      </w:r>
    </w:p>
    <w:p w:rsidR="003D7D46" w:rsidRDefault="003D7D46" w:rsidP="003D7D46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ab/>
        <w:t>Методическое занятие проводится в форме коллективного обсуждения запланированной проблемы. Этапы занятий:</w:t>
      </w:r>
    </w:p>
    <w:p w:rsidR="003D7D46" w:rsidRDefault="003D7D46" w:rsidP="003D7D46">
      <w:pPr>
        <w:tabs>
          <w:tab w:val="left" w:pos="360"/>
        </w:tabs>
        <w:spacing w:after="0" w:line="360" w:lineRule="auto"/>
        <w:jc w:val="both"/>
        <w:rPr>
          <w:rFonts w:ascii="Tahoma" w:hAnsi="Tahoma" w:cs="Tahoma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1.Подбор группы (аналитики, критики, генераторы) -5</w:t>
      </w:r>
      <w:r>
        <w:rPr>
          <w:rFonts w:ascii="Tahoma" w:hAnsi="Tahoma" w:cs="Tahoma"/>
          <w:sz w:val="28"/>
          <w:szCs w:val="34"/>
        </w:rPr>
        <w:t>'</w:t>
      </w:r>
    </w:p>
    <w:p w:rsidR="003D7D46" w:rsidRDefault="003D7D46" w:rsidP="003D7D46">
      <w:pPr>
        <w:tabs>
          <w:tab w:val="left" w:pos="360"/>
        </w:tabs>
        <w:spacing w:after="0" w:line="360" w:lineRule="auto"/>
        <w:jc w:val="both"/>
        <w:rPr>
          <w:rFonts w:ascii="Tahoma" w:hAnsi="Tahoma" w:cs="Tahoma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2.Генерация идей -20</w:t>
      </w:r>
      <w:r>
        <w:rPr>
          <w:rFonts w:ascii="Tahoma" w:hAnsi="Tahoma" w:cs="Tahoma"/>
          <w:sz w:val="28"/>
          <w:szCs w:val="34"/>
        </w:rPr>
        <w:t>'</w:t>
      </w:r>
    </w:p>
    <w:p w:rsidR="003D7D46" w:rsidRDefault="003D7D46" w:rsidP="003D7D46">
      <w:pPr>
        <w:tabs>
          <w:tab w:val="left" w:pos="360"/>
        </w:tabs>
        <w:spacing w:after="0" w:line="360" w:lineRule="auto"/>
        <w:jc w:val="both"/>
        <w:rPr>
          <w:rFonts w:ascii="Tahoma" w:hAnsi="Tahoma" w:cs="Tahoma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3.Анализ идей -20</w:t>
      </w:r>
      <w:r>
        <w:rPr>
          <w:rFonts w:ascii="Tahoma" w:hAnsi="Tahoma" w:cs="Tahoma"/>
          <w:sz w:val="28"/>
          <w:szCs w:val="34"/>
        </w:rPr>
        <w:t>'</w:t>
      </w:r>
    </w:p>
    <w:p w:rsidR="003D7D46" w:rsidRDefault="003D7D46" w:rsidP="003D7D46">
      <w:pPr>
        <w:tabs>
          <w:tab w:val="left" w:pos="360"/>
        </w:tabs>
        <w:spacing w:after="0" w:line="360" w:lineRule="auto"/>
        <w:jc w:val="both"/>
        <w:rPr>
          <w:rFonts w:ascii="Tahoma" w:hAnsi="Tahoma" w:cs="Tahoma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4.Критика идей -20</w:t>
      </w:r>
      <w:r>
        <w:rPr>
          <w:rFonts w:ascii="Tahoma" w:hAnsi="Tahoma" w:cs="Tahoma"/>
          <w:sz w:val="28"/>
          <w:szCs w:val="34"/>
        </w:rPr>
        <w:t>'</w:t>
      </w:r>
    </w:p>
    <w:p w:rsidR="003D7D46" w:rsidRDefault="003D7D46" w:rsidP="003D7D46">
      <w:pPr>
        <w:tabs>
          <w:tab w:val="left" w:pos="360"/>
        </w:tabs>
        <w:spacing w:after="0" w:line="360" w:lineRule="auto"/>
        <w:jc w:val="both"/>
        <w:rPr>
          <w:rFonts w:ascii="Tahoma" w:hAnsi="Tahoma" w:cs="Tahoma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5.Выбор наиболее рациональных  и значимых идей -15</w:t>
      </w:r>
      <w:r>
        <w:rPr>
          <w:rFonts w:ascii="Tahoma" w:hAnsi="Tahoma" w:cs="Tahoma"/>
          <w:sz w:val="28"/>
          <w:szCs w:val="34"/>
        </w:rPr>
        <w:t>'</w:t>
      </w:r>
    </w:p>
    <w:p w:rsidR="003D7D46" w:rsidRDefault="003D7D46" w:rsidP="003D7D46">
      <w:pPr>
        <w:tabs>
          <w:tab w:val="left" w:pos="360"/>
        </w:tabs>
        <w:spacing w:after="0" w:line="360" w:lineRule="auto"/>
        <w:jc w:val="both"/>
        <w:rPr>
          <w:rFonts w:ascii="Tahoma" w:hAnsi="Tahoma" w:cs="Tahoma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6.Подведение итогов -10</w:t>
      </w:r>
      <w:r>
        <w:rPr>
          <w:rFonts w:ascii="Tahoma" w:hAnsi="Tahoma" w:cs="Tahoma"/>
          <w:sz w:val="28"/>
          <w:szCs w:val="34"/>
        </w:rPr>
        <w:t>'</w:t>
      </w:r>
    </w:p>
    <w:p w:rsidR="003D7D46" w:rsidRPr="00A34B4D" w:rsidRDefault="003D7D46" w:rsidP="003D7D46">
      <w:pPr>
        <w:pStyle w:val="3"/>
        <w:tabs>
          <w:tab w:val="left" w:pos="0"/>
        </w:tabs>
        <w:jc w:val="center"/>
        <w:rPr>
          <w:rFonts w:ascii="Times New Roman" w:hAnsi="Times New Roman"/>
          <w:color w:val="auto"/>
          <w:sz w:val="28"/>
          <w:szCs w:val="28"/>
        </w:rPr>
      </w:pPr>
      <w:r w:rsidRPr="00A34B4D">
        <w:rPr>
          <w:rFonts w:ascii="Times New Roman" w:hAnsi="Times New Roman"/>
          <w:color w:val="auto"/>
          <w:sz w:val="28"/>
          <w:szCs w:val="28"/>
        </w:rPr>
        <w:t>№2 Деловая игра.</w:t>
      </w:r>
    </w:p>
    <w:p w:rsidR="003D7D46" w:rsidRDefault="003D7D46" w:rsidP="003D7D46">
      <w:pPr>
        <w:pStyle w:val="ad"/>
        <w:spacing w:after="0"/>
        <w:jc w:val="both"/>
        <w:rPr>
          <w:rFonts w:ascii="Times New Roman" w:hAnsi="Times New Roman"/>
          <w:sz w:val="28"/>
          <w:szCs w:val="34"/>
          <w:u w:val="single"/>
        </w:rPr>
      </w:pPr>
      <w:r>
        <w:rPr>
          <w:rFonts w:ascii="Times New Roman" w:hAnsi="Times New Roman"/>
          <w:sz w:val="28"/>
          <w:szCs w:val="34"/>
          <w:u w:val="single"/>
        </w:rPr>
        <w:t>Этапы проведения:</w:t>
      </w:r>
    </w:p>
    <w:p w:rsidR="003D7D46" w:rsidRDefault="003D7D46" w:rsidP="003D7D46">
      <w:pPr>
        <w:pStyle w:val="ad"/>
        <w:spacing w:after="0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1.Определение проблемы или задач.</w:t>
      </w:r>
    </w:p>
    <w:p w:rsidR="003D7D46" w:rsidRDefault="003D7D46" w:rsidP="003D7D46">
      <w:pPr>
        <w:pStyle w:val="ad"/>
        <w:spacing w:after="0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2.Распределение группы на на подгруппы.</w:t>
      </w:r>
    </w:p>
    <w:p w:rsidR="003D7D46" w:rsidRDefault="003D7D46" w:rsidP="003D7D46">
      <w:pPr>
        <w:pStyle w:val="ad"/>
        <w:spacing w:after="0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3.Обсуждение проблемы (задачи) и ее решения (выполение задания).</w:t>
      </w:r>
    </w:p>
    <w:p w:rsidR="003D7D46" w:rsidRDefault="003D7D46" w:rsidP="003D7D46">
      <w:pPr>
        <w:pStyle w:val="ad"/>
        <w:spacing w:after="0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4.Оценка работы подгрупп.</w:t>
      </w:r>
    </w:p>
    <w:p w:rsidR="003D7D46" w:rsidRDefault="003D7D46" w:rsidP="003D7D46">
      <w:pPr>
        <w:pStyle w:val="ad"/>
        <w:spacing w:after="0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5.Поведение итогов.</w:t>
      </w:r>
    </w:p>
    <w:p w:rsidR="003D7D46" w:rsidRDefault="003D7D46" w:rsidP="003D7D46">
      <w:pPr>
        <w:pStyle w:val="ad"/>
        <w:spacing w:after="0"/>
        <w:jc w:val="both"/>
        <w:rPr>
          <w:rFonts w:ascii="Times New Roman" w:hAnsi="Times New Roman"/>
          <w:sz w:val="28"/>
          <w:szCs w:val="34"/>
        </w:rPr>
      </w:pPr>
    </w:p>
    <w:p w:rsidR="003D7D46" w:rsidRDefault="003D7D46" w:rsidP="003D7D46">
      <w:pPr>
        <w:pStyle w:val="ad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>1.5. Требования к уровню освоения учебной программы.</w:t>
      </w:r>
    </w:p>
    <w:p w:rsidR="003D7D46" w:rsidRDefault="003D7D46" w:rsidP="003D7D46">
      <w:pPr>
        <w:pStyle w:val="ad"/>
        <w:spacing w:line="360" w:lineRule="auto"/>
        <w:jc w:val="center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(критерии оценки учебной деятельности студента).</w:t>
      </w:r>
    </w:p>
    <w:p w:rsidR="003D7D46" w:rsidRDefault="003D7D46" w:rsidP="003D7D46">
      <w:pPr>
        <w:pStyle w:val="ad"/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Подведение итогов практического (методического) занятия.</w:t>
      </w:r>
    </w:p>
    <w:p w:rsidR="003D7D46" w:rsidRDefault="003D7D46" w:rsidP="003D7D46">
      <w:pPr>
        <w:pStyle w:val="ad"/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Выставление оценок студентов при подведении итога практического (методического) занятия, самостоятельной работы проводится на основе степени выполнения индивидуального задания при следующих условиях:</w:t>
      </w:r>
    </w:p>
    <w:p w:rsidR="003D7D46" w:rsidRDefault="003D7D46" w:rsidP="003D7D46">
      <w:pPr>
        <w:pStyle w:val="ad"/>
        <w:widowControl w:val="0"/>
        <w:numPr>
          <w:ilvl w:val="0"/>
          <w:numId w:val="3"/>
        </w:numPr>
        <w:tabs>
          <w:tab w:val="left" w:pos="36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оценка «отлично» выставляется в том случае, если студент выполнил задание во время, без ошибок, сделал правильные выводы;</w:t>
      </w:r>
    </w:p>
    <w:p w:rsidR="003D7D46" w:rsidRDefault="003D7D46" w:rsidP="003D7D46">
      <w:pPr>
        <w:pStyle w:val="ad"/>
        <w:widowControl w:val="0"/>
        <w:numPr>
          <w:ilvl w:val="0"/>
          <w:numId w:val="3"/>
        </w:numPr>
        <w:tabs>
          <w:tab w:val="left" w:pos="36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оценка «хорошо» выставляется при условии, что студент во время выполнил задание, но допустил незначительные ошибки, или сделал неполные выводы;</w:t>
      </w:r>
    </w:p>
    <w:p w:rsidR="003D7D46" w:rsidRDefault="003D7D46" w:rsidP="003D7D46">
      <w:pPr>
        <w:pStyle w:val="ad"/>
        <w:widowControl w:val="0"/>
        <w:numPr>
          <w:ilvl w:val="0"/>
          <w:numId w:val="3"/>
        </w:numPr>
        <w:tabs>
          <w:tab w:val="left" w:pos="36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оценка «удовлетворительно» выставляется при условии, что студент выполнил во время задание, но вывод не сделал;</w:t>
      </w:r>
    </w:p>
    <w:p w:rsidR="003D7D46" w:rsidRDefault="003D7D46" w:rsidP="003D7D46">
      <w:pPr>
        <w:pStyle w:val="ad"/>
        <w:widowControl w:val="0"/>
        <w:numPr>
          <w:ilvl w:val="0"/>
          <w:numId w:val="3"/>
        </w:numPr>
        <w:tabs>
          <w:tab w:val="left" w:pos="360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lastRenderedPageBreak/>
        <w:t>оценка «неудовлетворительно» выставляется при условии, что студент не справляется  с выполнением полученного задания. В данном случае он обязан отработать занятие во внеурочное время.</w:t>
      </w:r>
    </w:p>
    <w:p w:rsidR="003D7D46" w:rsidRDefault="003D7D46" w:rsidP="003D7D46">
      <w:pPr>
        <w:pStyle w:val="ad"/>
        <w:spacing w:line="360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Оценки, полученные студентами, учитываются при выставлении ежемесячной аттестации, при допуске к зачету, экзамену.</w:t>
      </w:r>
    </w:p>
    <w:p w:rsidR="006960A8" w:rsidRDefault="006960A8"/>
    <w:sectPr w:rsidR="006960A8" w:rsidSect="006960A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D56" w:rsidRDefault="00573D56" w:rsidP="003D7D46">
      <w:pPr>
        <w:spacing w:after="0" w:line="240" w:lineRule="auto"/>
      </w:pPr>
      <w:r>
        <w:separator/>
      </w:r>
    </w:p>
  </w:endnote>
  <w:endnote w:type="continuationSeparator" w:id="1">
    <w:p w:rsidR="00573D56" w:rsidRDefault="00573D56" w:rsidP="003D7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D56" w:rsidRDefault="00573D56" w:rsidP="003D7D46">
      <w:pPr>
        <w:spacing w:after="0" w:line="240" w:lineRule="auto"/>
      </w:pPr>
      <w:r>
        <w:separator/>
      </w:r>
    </w:p>
  </w:footnote>
  <w:footnote w:type="continuationSeparator" w:id="1">
    <w:p w:rsidR="00573D56" w:rsidRDefault="00573D56" w:rsidP="003D7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D46" w:rsidRDefault="003D7D4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multilevel"/>
    <w:tmpl w:val="0000001B"/>
    <w:name w:val="WW8Num2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4E"/>
    <w:multiLevelType w:val="singleLevel"/>
    <w:tmpl w:val="0000004E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13E45004"/>
    <w:multiLevelType w:val="hybridMultilevel"/>
    <w:tmpl w:val="DA0241D0"/>
    <w:name w:val="WW8Num292"/>
    <w:lvl w:ilvl="0" w:tplc="F806B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7D46"/>
    <w:rsid w:val="000456D2"/>
    <w:rsid w:val="001A290B"/>
    <w:rsid w:val="003D7D46"/>
    <w:rsid w:val="00573D56"/>
    <w:rsid w:val="00670320"/>
    <w:rsid w:val="006960A8"/>
    <w:rsid w:val="00AF7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D46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3D7D4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7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7D46"/>
  </w:style>
  <w:style w:type="paragraph" w:styleId="a5">
    <w:name w:val="footer"/>
    <w:basedOn w:val="a"/>
    <w:link w:val="a6"/>
    <w:uiPriority w:val="99"/>
    <w:semiHidden/>
    <w:unhideWhenUsed/>
    <w:rsid w:val="003D7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D7D46"/>
  </w:style>
  <w:style w:type="paragraph" w:styleId="a7">
    <w:name w:val="Balloon Text"/>
    <w:basedOn w:val="a"/>
    <w:link w:val="a8"/>
    <w:uiPriority w:val="99"/>
    <w:semiHidden/>
    <w:unhideWhenUsed/>
    <w:rsid w:val="003D7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7D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3D7D46"/>
    <w:rPr>
      <w:rFonts w:ascii="Cambria" w:eastAsia="Times New Roman" w:hAnsi="Cambria" w:cs="Times New Roman"/>
      <w:b/>
      <w:bCs/>
      <w:color w:val="4F81BD"/>
    </w:rPr>
  </w:style>
  <w:style w:type="paragraph" w:styleId="a9">
    <w:name w:val="Title"/>
    <w:basedOn w:val="a"/>
    <w:next w:val="a"/>
    <w:link w:val="aa"/>
    <w:qFormat/>
    <w:rsid w:val="003D7D46"/>
    <w:pPr>
      <w:suppressAutoHyphens/>
      <w:spacing w:after="0" w:line="240" w:lineRule="auto"/>
      <w:ind w:left="360"/>
      <w:jc w:val="center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customStyle="1" w:styleId="aa">
    <w:name w:val="Название Знак"/>
    <w:basedOn w:val="a0"/>
    <w:link w:val="a9"/>
    <w:rsid w:val="003D7D4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b">
    <w:name w:val="Subtitle"/>
    <w:basedOn w:val="a"/>
    <w:next w:val="a"/>
    <w:link w:val="ac"/>
    <w:qFormat/>
    <w:rsid w:val="003D7D46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rsid w:val="003D7D46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21">
    <w:name w:val="Основной текст 21"/>
    <w:basedOn w:val="a"/>
    <w:rsid w:val="003D7D46"/>
    <w:pPr>
      <w:tabs>
        <w:tab w:val="left" w:pos="176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1">
    <w:name w:val="Обычный1"/>
    <w:rsid w:val="003D7D46"/>
    <w:pPr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d">
    <w:name w:val="Body Text"/>
    <w:basedOn w:val="a"/>
    <w:link w:val="ae"/>
    <w:semiHidden/>
    <w:unhideWhenUsed/>
    <w:rsid w:val="003D7D46"/>
    <w:pPr>
      <w:spacing w:after="120"/>
    </w:pPr>
  </w:style>
  <w:style w:type="character" w:customStyle="1" w:styleId="ae">
    <w:name w:val="Основной текст Знак"/>
    <w:basedOn w:val="a0"/>
    <w:link w:val="ad"/>
    <w:semiHidden/>
    <w:rsid w:val="003D7D4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1522</Words>
  <Characters>8677</Characters>
  <Application>Microsoft Office Word</Application>
  <DocSecurity>0</DocSecurity>
  <Lines>72</Lines>
  <Paragraphs>20</Paragraphs>
  <ScaleCrop>false</ScaleCrop>
  <Company/>
  <LinksUpToDate>false</LinksUpToDate>
  <CharactersWithSpaces>10179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2014-05-31T15:24:00Z</dcterms:created>
  <dcterms:modified xsi:type="dcterms:W3CDTF">2014-06-01T13:53:00Z</dcterms:modified>
</cp:coreProperties>
</file>